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7216" w:rsidRPr="00051B3F" w:rsidRDefault="00567216">
      <w:pPr>
        <w:pStyle w:val="a3"/>
      </w:pPr>
      <w:bookmarkStart w:id="0" w:name="_Hlk236310418"/>
    </w:p>
    <w:p w:rsidR="00567216" w:rsidRPr="00051B3F" w:rsidRDefault="00567216">
      <w:pPr>
        <w:pStyle w:val="a3"/>
      </w:pPr>
    </w:p>
    <w:p w:rsidR="00567216" w:rsidRPr="00051B3F" w:rsidRDefault="00567216">
      <w:pPr>
        <w:pStyle w:val="a3"/>
      </w:pPr>
    </w:p>
    <w:p w:rsidR="00567216" w:rsidRPr="00051B3F" w:rsidRDefault="00567216">
      <w:pPr>
        <w:pStyle w:val="a3"/>
      </w:pPr>
    </w:p>
    <w:p w:rsidR="00567216" w:rsidRPr="00051B3F" w:rsidRDefault="00567216">
      <w:pPr>
        <w:pStyle w:val="a3"/>
      </w:pPr>
    </w:p>
    <w:p w:rsidR="00567216" w:rsidRPr="00051B3F" w:rsidRDefault="00567216">
      <w:pPr>
        <w:pStyle w:val="a3"/>
      </w:pPr>
    </w:p>
    <w:p w:rsidR="00567216" w:rsidRPr="00051B3F" w:rsidRDefault="00567216">
      <w:pPr>
        <w:pStyle w:val="a3"/>
      </w:pPr>
    </w:p>
    <w:p w:rsidR="00567216" w:rsidRPr="00051B3F" w:rsidRDefault="00567216">
      <w:pPr>
        <w:pStyle w:val="a3"/>
      </w:pPr>
    </w:p>
    <w:p w:rsidR="00567216" w:rsidRPr="00051B3F" w:rsidRDefault="00567216">
      <w:pPr>
        <w:pStyle w:val="a3"/>
      </w:pPr>
    </w:p>
    <w:p w:rsidR="00567216" w:rsidRPr="00051B3F" w:rsidRDefault="00567216">
      <w:pPr>
        <w:pStyle w:val="a3"/>
        <w:spacing w:before="121"/>
      </w:pPr>
    </w:p>
    <w:p w:rsidR="00567216" w:rsidRPr="00051B3F" w:rsidRDefault="00051B3F">
      <w:pPr>
        <w:ind w:left="150" w:right="151"/>
        <w:jc w:val="center"/>
        <w:rPr>
          <w:b/>
          <w:sz w:val="28"/>
          <w:szCs w:val="28"/>
        </w:rPr>
      </w:pPr>
      <w:r w:rsidRPr="00051B3F">
        <w:rPr>
          <w:b/>
          <w:sz w:val="28"/>
          <w:szCs w:val="28"/>
        </w:rPr>
        <w:t>ПРОГРАММНОЕ</w:t>
      </w:r>
      <w:r w:rsidRPr="00051B3F">
        <w:rPr>
          <w:b/>
          <w:spacing w:val="-12"/>
          <w:sz w:val="28"/>
          <w:szCs w:val="28"/>
        </w:rPr>
        <w:t xml:space="preserve"> </w:t>
      </w:r>
      <w:r w:rsidRPr="00051B3F">
        <w:rPr>
          <w:b/>
          <w:spacing w:val="-2"/>
          <w:sz w:val="28"/>
          <w:szCs w:val="28"/>
        </w:rPr>
        <w:t>ОБЕСПЕЧЕНИЕ</w:t>
      </w:r>
    </w:p>
    <w:p w:rsidR="00051B3F" w:rsidRDefault="00051B3F">
      <w:pPr>
        <w:spacing w:before="280" w:line="276" w:lineRule="auto"/>
        <w:ind w:left="150" w:right="150"/>
        <w:jc w:val="center"/>
        <w:rPr>
          <w:b/>
          <w:sz w:val="28"/>
          <w:szCs w:val="28"/>
        </w:rPr>
      </w:pPr>
      <w:r w:rsidRPr="00051B3F">
        <w:rPr>
          <w:b/>
          <w:sz w:val="28"/>
          <w:szCs w:val="28"/>
        </w:rPr>
        <w:t>«Программа для виртуального симулятора по сборке/разборке и техническому обслуживанию промышленного робота»</w:t>
      </w:r>
    </w:p>
    <w:p w:rsidR="009C2414" w:rsidRPr="00051B3F" w:rsidRDefault="009C2414">
      <w:pPr>
        <w:spacing w:before="280" w:line="276" w:lineRule="auto"/>
        <w:ind w:left="150" w:right="150"/>
        <w:jc w:val="center"/>
        <w:rPr>
          <w:b/>
          <w:sz w:val="28"/>
          <w:szCs w:val="28"/>
        </w:rPr>
      </w:pPr>
    </w:p>
    <w:p w:rsidR="00567216" w:rsidRPr="00051B3F" w:rsidRDefault="005777EC" w:rsidP="00A14B5F">
      <w:pPr>
        <w:spacing w:line="276" w:lineRule="auto"/>
        <w:jc w:val="center"/>
        <w:rPr>
          <w:b/>
          <w:sz w:val="28"/>
          <w:szCs w:val="28"/>
        </w:rPr>
        <w:sectPr w:rsidR="00567216" w:rsidRPr="00051B3F">
          <w:headerReference w:type="default" r:id="rId7"/>
          <w:type w:val="continuous"/>
          <w:pgSz w:w="11910" w:h="16840"/>
          <w:pgMar w:top="1920" w:right="425" w:bottom="280" w:left="992" w:header="720" w:footer="720" w:gutter="0"/>
          <w:cols w:space="720"/>
        </w:sectPr>
      </w:pPr>
      <w:bookmarkStart w:id="1" w:name="_GoBack"/>
      <w:r w:rsidRPr="005777EC">
        <w:rPr>
          <w:b/>
          <w:sz w:val="28"/>
          <w:szCs w:val="28"/>
        </w:rPr>
        <w:t>Информация, необходимая для эксплуатации программного обеспечения</w:t>
      </w:r>
    </w:p>
    <w:p w:rsidR="00567216" w:rsidRPr="00051B3F" w:rsidRDefault="00051B3F" w:rsidP="00051B3F">
      <w:pPr>
        <w:pStyle w:val="a4"/>
        <w:tabs>
          <w:tab w:val="left" w:pos="3811"/>
        </w:tabs>
        <w:ind w:left="0" w:firstLine="0"/>
        <w:jc w:val="center"/>
        <w:rPr>
          <w:b/>
          <w:sz w:val="28"/>
          <w:szCs w:val="28"/>
        </w:rPr>
      </w:pPr>
      <w:bookmarkStart w:id="2" w:name="1._Общие_положения"/>
      <w:bookmarkEnd w:id="2"/>
      <w:bookmarkEnd w:id="1"/>
      <w:r w:rsidRPr="00051B3F">
        <w:rPr>
          <w:b/>
          <w:sz w:val="28"/>
          <w:szCs w:val="28"/>
        </w:rPr>
        <w:lastRenderedPageBreak/>
        <w:t>ОБЩИЕ</w:t>
      </w:r>
      <w:r w:rsidRPr="00051B3F">
        <w:rPr>
          <w:b/>
          <w:spacing w:val="-2"/>
          <w:sz w:val="28"/>
          <w:szCs w:val="28"/>
        </w:rPr>
        <w:t xml:space="preserve"> </w:t>
      </w:r>
      <w:r w:rsidR="00ED536A" w:rsidRPr="00ED536A">
        <w:rPr>
          <w:b/>
          <w:spacing w:val="-2"/>
          <w:sz w:val="28"/>
          <w:szCs w:val="28"/>
        </w:rPr>
        <w:t>СВЕДЕНИЯ</w:t>
      </w:r>
    </w:p>
    <w:p w:rsidR="00567216" w:rsidRPr="00051B3F" w:rsidRDefault="00567216" w:rsidP="00051B3F">
      <w:pPr>
        <w:pStyle w:val="a3"/>
        <w:jc w:val="both"/>
        <w:rPr>
          <w:b/>
        </w:rPr>
      </w:pPr>
    </w:p>
    <w:bookmarkEnd w:id="0"/>
    <w:p w:rsidR="009C2414" w:rsidRPr="00DB23FE" w:rsidRDefault="009C2414" w:rsidP="00DB23FE">
      <w:pPr>
        <w:widowControl/>
        <w:autoSpaceDE/>
        <w:autoSpaceDN/>
        <w:spacing w:line="360" w:lineRule="auto"/>
        <w:ind w:firstLine="720"/>
        <w:jc w:val="both"/>
        <w:rPr>
          <w:b/>
          <w:bCs/>
          <w:sz w:val="28"/>
          <w:szCs w:val="24"/>
          <w:lang w:eastAsia="ru-RU"/>
        </w:rPr>
      </w:pPr>
    </w:p>
    <w:p w:rsidR="005777EC" w:rsidRPr="005777EC" w:rsidRDefault="005777EC" w:rsidP="005777EC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4"/>
          <w:lang w:eastAsia="ru-RU"/>
        </w:rPr>
      </w:pPr>
      <w:r w:rsidRPr="005777EC">
        <w:rPr>
          <w:sz w:val="28"/>
          <w:szCs w:val="24"/>
          <w:lang w:eastAsia="ru-RU"/>
        </w:rPr>
        <w:t>Программный комплекс «</w:t>
      </w:r>
      <w:r w:rsidR="005B0DF6" w:rsidRPr="005B0DF6">
        <w:rPr>
          <w:sz w:val="28"/>
          <w:szCs w:val="24"/>
          <w:lang w:eastAsia="ru-RU"/>
        </w:rPr>
        <w:t>Программа для виртуального симулятора по сборке/разборке и техническому обслуживанию промышленного робота</w:t>
      </w:r>
      <w:r w:rsidRPr="005777EC">
        <w:rPr>
          <w:sz w:val="28"/>
          <w:szCs w:val="24"/>
          <w:lang w:eastAsia="ru-RU"/>
        </w:rPr>
        <w:t xml:space="preserve">» представляет собой </w:t>
      </w:r>
      <w:r w:rsidR="005B0DF6" w:rsidRPr="005777EC">
        <w:rPr>
          <w:sz w:val="28"/>
          <w:szCs w:val="24"/>
          <w:lang w:eastAsia="ru-RU"/>
        </w:rPr>
        <w:t>высоко детализированную</w:t>
      </w:r>
      <w:r w:rsidRPr="005777EC">
        <w:rPr>
          <w:sz w:val="28"/>
          <w:szCs w:val="24"/>
          <w:lang w:eastAsia="ru-RU"/>
        </w:rPr>
        <w:t xml:space="preserve"> виртуальную среду, созданную для подготовки инженеров, технических специалистов и студентов. Эксплуатация комплекса позволяет безопасно изучать устройство и отрабатывать сценарии обслуживания промышленных роботов без риска повреждения дорогостоящего реального оборудования и износа деталей.</w:t>
      </w:r>
    </w:p>
    <w:p w:rsidR="00ED536A" w:rsidRDefault="005777EC" w:rsidP="005777EC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4"/>
          <w:lang w:eastAsia="ru-RU"/>
        </w:rPr>
      </w:pPr>
      <w:r w:rsidRPr="005777EC">
        <w:rPr>
          <w:sz w:val="28"/>
          <w:szCs w:val="24"/>
          <w:lang w:eastAsia="ru-RU"/>
        </w:rPr>
        <w:t>Программа позволяет пользователю взаимодействовать с 3D-моделями оборудования в масштабе 1:1, использовать виртуальные инструменты и проводить цикл регламентных работ по обслуживанию робототехники</w:t>
      </w:r>
      <w:r w:rsidR="00E24F5E" w:rsidRPr="00E24F5E">
        <w:rPr>
          <w:sz w:val="28"/>
          <w:szCs w:val="24"/>
          <w:lang w:eastAsia="ru-RU"/>
        </w:rPr>
        <w:t>.</w:t>
      </w:r>
    </w:p>
    <w:p w:rsidR="005B0DF6" w:rsidRDefault="005B0DF6" w:rsidP="005B0DF6">
      <w:pPr>
        <w:pStyle w:val="aa"/>
        <w:spacing w:line="360" w:lineRule="auto"/>
        <w:rPr>
          <w:sz w:val="28"/>
          <w:szCs w:val="28"/>
        </w:rPr>
      </w:pPr>
      <w:r w:rsidRPr="005B0DF6">
        <w:rPr>
          <w:b/>
          <w:bCs/>
          <w:sz w:val="28"/>
          <w:szCs w:val="28"/>
        </w:rPr>
        <w:t>2. Доступное оборудование</w:t>
      </w:r>
      <w:r w:rsidRPr="005B0DF6">
        <w:rPr>
          <w:sz w:val="28"/>
          <w:szCs w:val="28"/>
        </w:rPr>
        <w:t xml:space="preserve"> </w:t>
      </w:r>
    </w:p>
    <w:p w:rsidR="005B0DF6" w:rsidRPr="005B0DF6" w:rsidRDefault="005B0DF6" w:rsidP="005B0DF6">
      <w:pPr>
        <w:pStyle w:val="aa"/>
        <w:spacing w:line="360" w:lineRule="auto"/>
        <w:rPr>
          <w:sz w:val="28"/>
          <w:szCs w:val="28"/>
        </w:rPr>
      </w:pPr>
      <w:r w:rsidRPr="005B0DF6">
        <w:rPr>
          <w:sz w:val="28"/>
          <w:szCs w:val="28"/>
        </w:rPr>
        <w:t>В процессе эксплуатации пользователю для изучения и обслуживания доступны детально воссозданные промышленные роботы трех самых популярных линеек компании KUKA:</w:t>
      </w:r>
    </w:p>
    <w:p w:rsidR="005B0DF6" w:rsidRPr="005B0DF6" w:rsidRDefault="005B0DF6" w:rsidP="005B0DF6">
      <w:pPr>
        <w:pStyle w:val="aa"/>
        <w:numPr>
          <w:ilvl w:val="0"/>
          <w:numId w:val="10"/>
        </w:numPr>
        <w:spacing w:line="360" w:lineRule="auto"/>
        <w:rPr>
          <w:sz w:val="28"/>
          <w:szCs w:val="28"/>
        </w:rPr>
      </w:pPr>
      <w:r w:rsidRPr="005B0DF6">
        <w:rPr>
          <w:b/>
          <w:bCs/>
          <w:sz w:val="28"/>
          <w:szCs w:val="28"/>
        </w:rPr>
        <w:t xml:space="preserve">KUKA KR10 </w:t>
      </w:r>
      <w:proofErr w:type="spellStart"/>
      <w:r w:rsidRPr="005B0DF6">
        <w:rPr>
          <w:b/>
          <w:bCs/>
          <w:sz w:val="28"/>
          <w:szCs w:val="28"/>
        </w:rPr>
        <w:t>Agilus</w:t>
      </w:r>
      <w:proofErr w:type="spellEnd"/>
      <w:r w:rsidRPr="005B0DF6">
        <w:rPr>
          <w:sz w:val="28"/>
          <w:szCs w:val="28"/>
        </w:rPr>
        <w:t xml:space="preserve"> — компактный робот для высоких скоростей работы.</w:t>
      </w:r>
    </w:p>
    <w:p w:rsidR="005B0DF6" w:rsidRPr="005B0DF6" w:rsidRDefault="005B0DF6" w:rsidP="005B0DF6">
      <w:pPr>
        <w:pStyle w:val="aa"/>
        <w:numPr>
          <w:ilvl w:val="0"/>
          <w:numId w:val="10"/>
        </w:numPr>
        <w:spacing w:line="360" w:lineRule="auto"/>
        <w:rPr>
          <w:sz w:val="28"/>
          <w:szCs w:val="28"/>
        </w:rPr>
      </w:pPr>
      <w:r w:rsidRPr="005B0DF6">
        <w:rPr>
          <w:b/>
          <w:bCs/>
          <w:sz w:val="28"/>
          <w:szCs w:val="28"/>
        </w:rPr>
        <w:t xml:space="preserve">KUKA KR16 </w:t>
      </w:r>
      <w:proofErr w:type="spellStart"/>
      <w:r w:rsidRPr="005B0DF6">
        <w:rPr>
          <w:b/>
          <w:bCs/>
          <w:sz w:val="28"/>
          <w:szCs w:val="28"/>
        </w:rPr>
        <w:t>Cybertech</w:t>
      </w:r>
      <w:proofErr w:type="spellEnd"/>
      <w:r w:rsidRPr="005B0DF6">
        <w:rPr>
          <w:sz w:val="28"/>
          <w:szCs w:val="28"/>
        </w:rPr>
        <w:t xml:space="preserve"> — промышленный робот для работы с деталями средней тяжести.</w:t>
      </w:r>
    </w:p>
    <w:p w:rsidR="005B0DF6" w:rsidRPr="005B0DF6" w:rsidRDefault="005B0DF6" w:rsidP="005B0DF6">
      <w:pPr>
        <w:pStyle w:val="aa"/>
        <w:numPr>
          <w:ilvl w:val="0"/>
          <w:numId w:val="10"/>
        </w:numPr>
        <w:spacing w:line="360" w:lineRule="auto"/>
        <w:rPr>
          <w:sz w:val="28"/>
          <w:szCs w:val="28"/>
        </w:rPr>
      </w:pPr>
      <w:r w:rsidRPr="005B0DF6">
        <w:rPr>
          <w:b/>
          <w:bCs/>
          <w:sz w:val="28"/>
          <w:szCs w:val="28"/>
        </w:rPr>
        <w:t xml:space="preserve">KUKA KR210 </w:t>
      </w:r>
      <w:proofErr w:type="spellStart"/>
      <w:r w:rsidRPr="005B0DF6">
        <w:rPr>
          <w:b/>
          <w:bCs/>
          <w:sz w:val="28"/>
          <w:szCs w:val="28"/>
        </w:rPr>
        <w:t>Quantech</w:t>
      </w:r>
      <w:proofErr w:type="spellEnd"/>
      <w:r w:rsidRPr="005B0DF6">
        <w:rPr>
          <w:sz w:val="28"/>
          <w:szCs w:val="28"/>
        </w:rPr>
        <w:t xml:space="preserve"> — робот высокой грузоподъемности для тяжелых промышленных задач.</w:t>
      </w:r>
    </w:p>
    <w:p w:rsidR="005B0DF6" w:rsidRDefault="005B0DF6" w:rsidP="005B0DF6">
      <w:pPr>
        <w:pStyle w:val="aa"/>
        <w:spacing w:line="360" w:lineRule="auto"/>
        <w:rPr>
          <w:sz w:val="28"/>
          <w:szCs w:val="28"/>
        </w:rPr>
      </w:pPr>
      <w:r w:rsidRPr="005B0DF6">
        <w:rPr>
          <w:b/>
          <w:bCs/>
          <w:sz w:val="28"/>
          <w:szCs w:val="28"/>
        </w:rPr>
        <w:t>3. Сценарии сервисного обслуживания</w:t>
      </w:r>
      <w:r w:rsidRPr="005B0DF6">
        <w:rPr>
          <w:sz w:val="28"/>
          <w:szCs w:val="28"/>
        </w:rPr>
        <w:t xml:space="preserve"> </w:t>
      </w:r>
    </w:p>
    <w:p w:rsidR="005B0DF6" w:rsidRPr="005B0DF6" w:rsidRDefault="005B0DF6" w:rsidP="005B0DF6">
      <w:pPr>
        <w:pStyle w:val="aa"/>
        <w:spacing w:line="360" w:lineRule="auto"/>
        <w:rPr>
          <w:sz w:val="28"/>
          <w:szCs w:val="28"/>
        </w:rPr>
      </w:pPr>
      <w:r w:rsidRPr="005B0DF6">
        <w:rPr>
          <w:sz w:val="28"/>
          <w:szCs w:val="28"/>
        </w:rPr>
        <w:t>После выбора оборудования пользователь может запустить один из предусмотренных производственных сценариев. Комплекс поддерживает выполнение следующих видов работ:</w:t>
      </w:r>
    </w:p>
    <w:p w:rsidR="005B0DF6" w:rsidRPr="005B0DF6" w:rsidRDefault="005B0DF6" w:rsidP="005B0DF6">
      <w:pPr>
        <w:pStyle w:val="aa"/>
        <w:numPr>
          <w:ilvl w:val="0"/>
          <w:numId w:val="11"/>
        </w:numPr>
        <w:spacing w:line="360" w:lineRule="auto"/>
        <w:rPr>
          <w:sz w:val="28"/>
          <w:szCs w:val="28"/>
        </w:rPr>
      </w:pPr>
      <w:r w:rsidRPr="005B0DF6">
        <w:rPr>
          <w:b/>
          <w:bCs/>
          <w:sz w:val="28"/>
          <w:szCs w:val="28"/>
        </w:rPr>
        <w:lastRenderedPageBreak/>
        <w:t>Разбор робота:</w:t>
      </w:r>
      <w:r w:rsidRPr="005B0DF6">
        <w:rPr>
          <w:sz w:val="28"/>
          <w:szCs w:val="28"/>
        </w:rPr>
        <w:t xml:space="preserve"> последовательный демонтаж навесного оборудования, защитных кожухов, узлов и механизмов с соблюдением технологической карты.</w:t>
      </w:r>
    </w:p>
    <w:p w:rsidR="005B0DF6" w:rsidRPr="005B0DF6" w:rsidRDefault="005B0DF6" w:rsidP="005B0DF6">
      <w:pPr>
        <w:pStyle w:val="aa"/>
        <w:numPr>
          <w:ilvl w:val="0"/>
          <w:numId w:val="11"/>
        </w:numPr>
        <w:spacing w:line="360" w:lineRule="auto"/>
        <w:rPr>
          <w:sz w:val="28"/>
          <w:szCs w:val="28"/>
        </w:rPr>
      </w:pPr>
      <w:r w:rsidRPr="005B0DF6">
        <w:rPr>
          <w:b/>
          <w:bCs/>
          <w:sz w:val="28"/>
          <w:szCs w:val="28"/>
        </w:rPr>
        <w:t>Сбор робота:</w:t>
      </w:r>
      <w:r w:rsidRPr="005B0DF6">
        <w:rPr>
          <w:sz w:val="28"/>
          <w:szCs w:val="28"/>
        </w:rPr>
        <w:t xml:space="preserve"> монтаж всех компонентов промышленного робота в строгой обратной последовательности с использованием необходимого виртуального крепежа и инструмента.</w:t>
      </w:r>
    </w:p>
    <w:p w:rsidR="005B0DF6" w:rsidRPr="005B0DF6" w:rsidRDefault="005B0DF6" w:rsidP="005B0DF6">
      <w:pPr>
        <w:pStyle w:val="aa"/>
        <w:numPr>
          <w:ilvl w:val="0"/>
          <w:numId w:val="11"/>
        </w:numPr>
        <w:spacing w:line="360" w:lineRule="auto"/>
        <w:rPr>
          <w:sz w:val="28"/>
          <w:szCs w:val="28"/>
        </w:rPr>
      </w:pPr>
      <w:r w:rsidRPr="005B0DF6">
        <w:rPr>
          <w:b/>
          <w:bCs/>
          <w:sz w:val="28"/>
          <w:szCs w:val="28"/>
        </w:rPr>
        <w:t>Замена масла во всех осях:</w:t>
      </w:r>
      <w:r w:rsidRPr="005B0DF6">
        <w:rPr>
          <w:sz w:val="28"/>
          <w:szCs w:val="28"/>
        </w:rPr>
        <w:t xml:space="preserve"> отработка алгоритма слива отработанного масла и заливки нового смазочного материала в редукторы всех осей робота.</w:t>
      </w:r>
    </w:p>
    <w:p w:rsidR="005B0DF6" w:rsidRPr="005B0DF6" w:rsidRDefault="005B0DF6" w:rsidP="005B0DF6">
      <w:pPr>
        <w:pStyle w:val="aa"/>
        <w:numPr>
          <w:ilvl w:val="0"/>
          <w:numId w:val="11"/>
        </w:numPr>
        <w:spacing w:line="360" w:lineRule="auto"/>
        <w:rPr>
          <w:sz w:val="28"/>
          <w:szCs w:val="28"/>
        </w:rPr>
      </w:pPr>
      <w:r w:rsidRPr="005B0DF6">
        <w:rPr>
          <w:b/>
          <w:bCs/>
          <w:sz w:val="28"/>
          <w:szCs w:val="28"/>
        </w:rPr>
        <w:t>Замена ременных приводов:</w:t>
      </w:r>
      <w:r w:rsidRPr="005B0DF6">
        <w:rPr>
          <w:sz w:val="28"/>
          <w:szCs w:val="28"/>
        </w:rPr>
        <w:t xml:space="preserve"> ослабление </w:t>
      </w:r>
      <w:proofErr w:type="spellStart"/>
      <w:r w:rsidRPr="005B0DF6">
        <w:rPr>
          <w:sz w:val="28"/>
          <w:szCs w:val="28"/>
        </w:rPr>
        <w:t>натяжителей</w:t>
      </w:r>
      <w:proofErr w:type="spellEnd"/>
      <w:r w:rsidRPr="005B0DF6">
        <w:rPr>
          <w:sz w:val="28"/>
          <w:szCs w:val="28"/>
        </w:rPr>
        <w:t>, демонтаж старых ремней, установка и калибровка новых ременных передач.</w:t>
      </w:r>
    </w:p>
    <w:p w:rsidR="005B0DF6" w:rsidRPr="005B0DF6" w:rsidRDefault="005B0DF6" w:rsidP="005B0DF6">
      <w:pPr>
        <w:pStyle w:val="aa"/>
        <w:spacing w:line="360" w:lineRule="auto"/>
        <w:rPr>
          <w:sz w:val="28"/>
          <w:szCs w:val="28"/>
        </w:rPr>
      </w:pPr>
      <w:r w:rsidRPr="005B0DF6">
        <w:rPr>
          <w:b/>
          <w:bCs/>
          <w:sz w:val="28"/>
          <w:szCs w:val="28"/>
        </w:rPr>
        <w:t>4. Режимы работы комплекса-тренажера</w:t>
      </w:r>
      <w:r w:rsidRPr="005B0DF6">
        <w:rPr>
          <w:sz w:val="28"/>
          <w:szCs w:val="28"/>
        </w:rPr>
        <w:t xml:space="preserve"> Эксплуатация программного обеспечения возможна в двух основных режимах, переключение между которыми осуществляется в главном меню:</w:t>
      </w:r>
    </w:p>
    <w:p w:rsidR="005B0DF6" w:rsidRPr="005B0DF6" w:rsidRDefault="005B0DF6" w:rsidP="005B0DF6">
      <w:pPr>
        <w:pStyle w:val="aa"/>
        <w:numPr>
          <w:ilvl w:val="0"/>
          <w:numId w:val="12"/>
        </w:numPr>
        <w:spacing w:line="360" w:lineRule="auto"/>
        <w:rPr>
          <w:sz w:val="28"/>
          <w:szCs w:val="28"/>
        </w:rPr>
      </w:pPr>
      <w:r w:rsidRPr="005B0DF6">
        <w:rPr>
          <w:b/>
          <w:bCs/>
          <w:sz w:val="28"/>
          <w:szCs w:val="28"/>
        </w:rPr>
        <w:t>4.1. Режим «Обучение»</w:t>
      </w:r>
      <w:r w:rsidRPr="005B0DF6">
        <w:rPr>
          <w:sz w:val="28"/>
          <w:szCs w:val="28"/>
        </w:rPr>
        <w:t xml:space="preserve"> Данный режим предназначен для первичного ознакомления с оборудованием и порядком проведения работ.</w:t>
      </w:r>
    </w:p>
    <w:p w:rsidR="005B0DF6" w:rsidRPr="005B0DF6" w:rsidRDefault="005B0DF6" w:rsidP="005B0DF6">
      <w:pPr>
        <w:pStyle w:val="aa"/>
        <w:numPr>
          <w:ilvl w:val="1"/>
          <w:numId w:val="12"/>
        </w:numPr>
        <w:spacing w:line="360" w:lineRule="auto"/>
        <w:rPr>
          <w:sz w:val="28"/>
          <w:szCs w:val="28"/>
        </w:rPr>
      </w:pPr>
      <w:r w:rsidRPr="005B0DF6">
        <w:rPr>
          <w:sz w:val="28"/>
          <w:szCs w:val="28"/>
        </w:rPr>
        <w:t>Процесс снабжен интерактивными визуальными подсказками (подсветка нужных деталей, инструментов и зон взаимодействия).</w:t>
      </w:r>
    </w:p>
    <w:p w:rsidR="005B0DF6" w:rsidRPr="005B0DF6" w:rsidRDefault="005B0DF6" w:rsidP="005B0DF6">
      <w:pPr>
        <w:pStyle w:val="aa"/>
        <w:numPr>
          <w:ilvl w:val="1"/>
          <w:numId w:val="12"/>
        </w:numPr>
        <w:spacing w:line="360" w:lineRule="auto"/>
        <w:rPr>
          <w:sz w:val="28"/>
          <w:szCs w:val="28"/>
        </w:rPr>
      </w:pPr>
      <w:r w:rsidRPr="005B0DF6">
        <w:rPr>
          <w:sz w:val="28"/>
          <w:szCs w:val="28"/>
        </w:rPr>
        <w:t>Система блокирует возможность совершения критической ошибки (нельзя снять деталь, пока не откручены все болты).</w:t>
      </w:r>
    </w:p>
    <w:p w:rsidR="005B0DF6" w:rsidRPr="005B0DF6" w:rsidRDefault="005B0DF6" w:rsidP="005B0DF6">
      <w:pPr>
        <w:pStyle w:val="aa"/>
        <w:numPr>
          <w:ilvl w:val="1"/>
          <w:numId w:val="12"/>
        </w:numPr>
        <w:spacing w:line="360" w:lineRule="auto"/>
        <w:rPr>
          <w:sz w:val="28"/>
          <w:szCs w:val="28"/>
        </w:rPr>
      </w:pPr>
      <w:r w:rsidRPr="005B0DF6">
        <w:rPr>
          <w:sz w:val="28"/>
          <w:szCs w:val="28"/>
        </w:rPr>
        <w:t>Пользователь последовательно, шаг за шагом, изучает правильный алгоритм сервисного обслуживания.</w:t>
      </w:r>
    </w:p>
    <w:p w:rsidR="005B0DF6" w:rsidRDefault="005B0DF6" w:rsidP="005B0DF6">
      <w:pPr>
        <w:pStyle w:val="aa"/>
        <w:numPr>
          <w:ilvl w:val="0"/>
          <w:numId w:val="12"/>
        </w:numPr>
        <w:spacing w:line="360" w:lineRule="auto"/>
        <w:rPr>
          <w:sz w:val="28"/>
          <w:szCs w:val="28"/>
        </w:rPr>
      </w:pPr>
      <w:r w:rsidRPr="005B0DF6">
        <w:rPr>
          <w:b/>
          <w:bCs/>
          <w:sz w:val="28"/>
          <w:szCs w:val="28"/>
        </w:rPr>
        <w:t>4.2. Режим «</w:t>
      </w:r>
      <w:proofErr w:type="spellStart"/>
      <w:r w:rsidRPr="005B0DF6">
        <w:rPr>
          <w:b/>
          <w:bCs/>
          <w:sz w:val="28"/>
          <w:szCs w:val="28"/>
        </w:rPr>
        <w:t>Экзаменация</w:t>
      </w:r>
      <w:proofErr w:type="spellEnd"/>
      <w:r w:rsidRPr="005B0DF6">
        <w:rPr>
          <w:b/>
          <w:bCs/>
          <w:sz w:val="28"/>
          <w:szCs w:val="28"/>
        </w:rPr>
        <w:t>» (Контроль знаний)</w:t>
      </w:r>
      <w:r w:rsidRPr="005B0DF6">
        <w:rPr>
          <w:sz w:val="28"/>
          <w:szCs w:val="28"/>
        </w:rPr>
        <w:t xml:space="preserve"> </w:t>
      </w:r>
    </w:p>
    <w:p w:rsidR="005B0DF6" w:rsidRPr="005B0DF6" w:rsidRDefault="005B0DF6" w:rsidP="005B0DF6">
      <w:pPr>
        <w:pStyle w:val="aa"/>
        <w:numPr>
          <w:ilvl w:val="0"/>
          <w:numId w:val="12"/>
        </w:numPr>
        <w:spacing w:line="360" w:lineRule="auto"/>
        <w:rPr>
          <w:sz w:val="28"/>
          <w:szCs w:val="28"/>
        </w:rPr>
      </w:pPr>
      <w:r w:rsidRPr="005B0DF6">
        <w:rPr>
          <w:sz w:val="28"/>
          <w:szCs w:val="28"/>
        </w:rPr>
        <w:t>Режим предназначен для проверки усвоенного материала и оценки квалификации специалиста.</w:t>
      </w:r>
    </w:p>
    <w:p w:rsidR="005B0DF6" w:rsidRPr="005B0DF6" w:rsidRDefault="005B0DF6" w:rsidP="005B0DF6">
      <w:pPr>
        <w:pStyle w:val="aa"/>
        <w:numPr>
          <w:ilvl w:val="1"/>
          <w:numId w:val="12"/>
        </w:numPr>
        <w:spacing w:line="360" w:lineRule="auto"/>
        <w:rPr>
          <w:sz w:val="28"/>
          <w:szCs w:val="28"/>
        </w:rPr>
      </w:pPr>
      <w:r w:rsidRPr="005B0DF6">
        <w:rPr>
          <w:sz w:val="28"/>
          <w:szCs w:val="28"/>
        </w:rPr>
        <w:t>Все визуальные подсказки, индикаторы и текстовые инструкции отключены.</w:t>
      </w:r>
    </w:p>
    <w:p w:rsidR="005B0DF6" w:rsidRPr="005B0DF6" w:rsidRDefault="005B0DF6" w:rsidP="005B0DF6">
      <w:pPr>
        <w:pStyle w:val="aa"/>
        <w:numPr>
          <w:ilvl w:val="1"/>
          <w:numId w:val="12"/>
        </w:numPr>
        <w:spacing w:line="360" w:lineRule="auto"/>
        <w:rPr>
          <w:sz w:val="28"/>
          <w:szCs w:val="28"/>
        </w:rPr>
      </w:pPr>
      <w:r w:rsidRPr="005B0DF6">
        <w:rPr>
          <w:sz w:val="28"/>
          <w:szCs w:val="28"/>
        </w:rPr>
        <w:t>Пользователь должен самостоятельно выбирать правильные инструменты и порядок действий.</w:t>
      </w:r>
    </w:p>
    <w:p w:rsidR="005B0DF6" w:rsidRPr="005B0DF6" w:rsidRDefault="005B0DF6" w:rsidP="005B0DF6">
      <w:pPr>
        <w:pStyle w:val="aa"/>
        <w:numPr>
          <w:ilvl w:val="1"/>
          <w:numId w:val="12"/>
        </w:numPr>
        <w:spacing w:line="360" w:lineRule="auto"/>
        <w:rPr>
          <w:sz w:val="28"/>
          <w:szCs w:val="28"/>
        </w:rPr>
      </w:pPr>
      <w:r w:rsidRPr="005B0DF6">
        <w:rPr>
          <w:sz w:val="28"/>
          <w:szCs w:val="28"/>
        </w:rPr>
        <w:lastRenderedPageBreak/>
        <w:t>Включен автоматический таймер, осуществляющий замер времени выполнения задания.</w:t>
      </w:r>
    </w:p>
    <w:p w:rsidR="005B0DF6" w:rsidRPr="005B0DF6" w:rsidRDefault="005B0DF6" w:rsidP="005B0DF6">
      <w:pPr>
        <w:pStyle w:val="aa"/>
        <w:numPr>
          <w:ilvl w:val="1"/>
          <w:numId w:val="12"/>
        </w:numPr>
        <w:spacing w:line="360" w:lineRule="auto"/>
        <w:rPr>
          <w:sz w:val="28"/>
          <w:szCs w:val="28"/>
        </w:rPr>
      </w:pPr>
      <w:r w:rsidRPr="005B0DF6">
        <w:rPr>
          <w:sz w:val="28"/>
          <w:szCs w:val="28"/>
        </w:rPr>
        <w:t>Система фиксирует все неверные действия (попытка использовать неверный инструмент, нарушение последовательности сборки/разборки) и ведет автоматический подсчет количества ошибок для формирования итоговой оценки.</w:t>
      </w:r>
    </w:p>
    <w:p w:rsidR="005B0DF6" w:rsidRDefault="005B0DF6" w:rsidP="005B0DF6">
      <w:pPr>
        <w:pStyle w:val="aa"/>
        <w:spacing w:line="360" w:lineRule="auto"/>
        <w:rPr>
          <w:sz w:val="28"/>
          <w:szCs w:val="28"/>
        </w:rPr>
      </w:pPr>
      <w:r w:rsidRPr="005B0DF6">
        <w:rPr>
          <w:b/>
          <w:bCs/>
          <w:sz w:val="28"/>
          <w:szCs w:val="28"/>
        </w:rPr>
        <w:t>5. Дополнительные возможности и групповая работа</w:t>
      </w:r>
      <w:r w:rsidRPr="005B0DF6">
        <w:rPr>
          <w:sz w:val="28"/>
          <w:szCs w:val="28"/>
        </w:rPr>
        <w:t xml:space="preserve"> </w:t>
      </w:r>
    </w:p>
    <w:p w:rsidR="005B0DF6" w:rsidRPr="005B0DF6" w:rsidRDefault="005B0DF6" w:rsidP="005B0DF6">
      <w:pPr>
        <w:pStyle w:val="aa"/>
        <w:spacing w:line="360" w:lineRule="auto"/>
        <w:rPr>
          <w:sz w:val="28"/>
          <w:szCs w:val="28"/>
        </w:rPr>
      </w:pPr>
      <w:r w:rsidRPr="005B0DF6">
        <w:rPr>
          <w:sz w:val="28"/>
          <w:szCs w:val="28"/>
        </w:rPr>
        <w:t>Для интеграции комплекса в классический образовательный процесс предусмотрена функция группового обучения:</w:t>
      </w:r>
    </w:p>
    <w:p w:rsidR="005B0DF6" w:rsidRPr="005B0DF6" w:rsidRDefault="005B0DF6" w:rsidP="005B0DF6">
      <w:pPr>
        <w:pStyle w:val="aa"/>
        <w:numPr>
          <w:ilvl w:val="0"/>
          <w:numId w:val="13"/>
        </w:numPr>
        <w:spacing w:line="360" w:lineRule="auto"/>
        <w:rPr>
          <w:sz w:val="28"/>
          <w:szCs w:val="28"/>
        </w:rPr>
      </w:pPr>
      <w:r w:rsidRPr="005B0DF6">
        <w:rPr>
          <w:b/>
          <w:bCs/>
          <w:sz w:val="28"/>
          <w:szCs w:val="28"/>
        </w:rPr>
        <w:t>Дублирование экрана:</w:t>
      </w:r>
      <w:r w:rsidRPr="005B0DF6">
        <w:rPr>
          <w:sz w:val="28"/>
          <w:szCs w:val="28"/>
        </w:rPr>
        <w:t xml:space="preserve"> ПО поддерживает вывод и трансляцию изображения из виртуальной реальности на дублирующий широко-диагональный экран (монитор, телевизор или проектор).</w:t>
      </w:r>
    </w:p>
    <w:p w:rsidR="005B0DF6" w:rsidRPr="005B0DF6" w:rsidRDefault="005B0DF6" w:rsidP="005B0DF6">
      <w:pPr>
        <w:pStyle w:val="aa"/>
        <w:numPr>
          <w:ilvl w:val="0"/>
          <w:numId w:val="13"/>
        </w:numPr>
        <w:spacing w:line="360" w:lineRule="auto"/>
        <w:rPr>
          <w:sz w:val="28"/>
          <w:szCs w:val="28"/>
        </w:rPr>
      </w:pPr>
      <w:r w:rsidRPr="005B0DF6">
        <w:rPr>
          <w:b/>
          <w:bCs/>
          <w:sz w:val="28"/>
          <w:szCs w:val="28"/>
        </w:rPr>
        <w:t>Групповой разбор:</w:t>
      </w:r>
      <w:r w:rsidRPr="005B0DF6">
        <w:rPr>
          <w:sz w:val="28"/>
          <w:szCs w:val="28"/>
        </w:rPr>
        <w:t xml:space="preserve"> Данная функция позволяет всей учебной группе или комиссии в реальном времени видеть ход выполнения работ обучающимся.</w:t>
      </w:r>
    </w:p>
    <w:p w:rsidR="005B0DF6" w:rsidRPr="005B0DF6" w:rsidRDefault="005B0DF6" w:rsidP="005B0DF6">
      <w:pPr>
        <w:pStyle w:val="aa"/>
        <w:numPr>
          <w:ilvl w:val="0"/>
          <w:numId w:val="13"/>
        </w:numPr>
        <w:spacing w:line="360" w:lineRule="auto"/>
        <w:rPr>
          <w:sz w:val="28"/>
          <w:szCs w:val="28"/>
        </w:rPr>
      </w:pPr>
      <w:r w:rsidRPr="005B0DF6">
        <w:rPr>
          <w:b/>
          <w:bCs/>
          <w:sz w:val="28"/>
          <w:szCs w:val="28"/>
        </w:rPr>
        <w:t>Оценка и закрепление:</w:t>
      </w:r>
      <w:r w:rsidRPr="005B0DF6">
        <w:rPr>
          <w:sz w:val="28"/>
          <w:szCs w:val="28"/>
        </w:rPr>
        <w:t xml:space="preserve"> Инструктор может комментировать действия пользователя в VR, проводить оценку качества выполнения проведенной работы и закреплять теоретический материал со всей аудиторией одновременно.</w:t>
      </w:r>
    </w:p>
    <w:p w:rsidR="005B0DF6" w:rsidRDefault="005B0DF6" w:rsidP="005B0DF6">
      <w:pPr>
        <w:pStyle w:val="aa"/>
        <w:spacing w:line="360" w:lineRule="auto"/>
        <w:rPr>
          <w:sz w:val="28"/>
          <w:szCs w:val="28"/>
        </w:rPr>
      </w:pPr>
      <w:r w:rsidRPr="005B0DF6">
        <w:rPr>
          <w:b/>
          <w:bCs/>
          <w:sz w:val="28"/>
          <w:szCs w:val="28"/>
        </w:rPr>
        <w:t>6. Завершение работы</w:t>
      </w:r>
      <w:r w:rsidRPr="005B0DF6">
        <w:rPr>
          <w:sz w:val="28"/>
          <w:szCs w:val="28"/>
        </w:rPr>
        <w:t xml:space="preserve"> </w:t>
      </w:r>
    </w:p>
    <w:p w:rsidR="005B0DF6" w:rsidRPr="005B0DF6" w:rsidRDefault="005B0DF6" w:rsidP="005B0DF6">
      <w:pPr>
        <w:pStyle w:val="aa"/>
        <w:spacing w:line="360" w:lineRule="auto"/>
        <w:rPr>
          <w:sz w:val="28"/>
          <w:szCs w:val="28"/>
        </w:rPr>
      </w:pPr>
      <w:r w:rsidRPr="005B0DF6">
        <w:rPr>
          <w:sz w:val="28"/>
          <w:szCs w:val="28"/>
        </w:rPr>
        <w:t>Для завершения эксплуатации программного обеспечения необходимо открыть системное меню в VR-шлеме или на ПК и нажать кнопку «Выход», после чего оборудование виртуальной реальности можно отключить или передать следующему обучающемуся.</w:t>
      </w:r>
    </w:p>
    <w:p w:rsidR="00ED536A" w:rsidRDefault="00ED536A" w:rsidP="00DB23FE">
      <w:pPr>
        <w:widowControl/>
        <w:autoSpaceDE/>
        <w:autoSpaceDN/>
        <w:spacing w:line="360" w:lineRule="auto"/>
        <w:ind w:firstLine="720"/>
        <w:jc w:val="both"/>
        <w:rPr>
          <w:sz w:val="28"/>
          <w:szCs w:val="24"/>
          <w:lang w:eastAsia="ru-RU"/>
        </w:rPr>
      </w:pPr>
    </w:p>
    <w:sectPr w:rsidR="00ED536A">
      <w:pgSz w:w="11910" w:h="16840"/>
      <w:pgMar w:top="1340" w:right="425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6E66" w:rsidRDefault="00516E66" w:rsidP="00E612A8">
      <w:r>
        <w:separator/>
      </w:r>
    </w:p>
  </w:endnote>
  <w:endnote w:type="continuationSeparator" w:id="0">
    <w:p w:rsidR="00516E66" w:rsidRDefault="00516E66" w:rsidP="00E61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6E66" w:rsidRDefault="00516E66" w:rsidP="00E612A8">
      <w:r>
        <w:separator/>
      </w:r>
    </w:p>
  </w:footnote>
  <w:footnote w:type="continuationSeparator" w:id="0">
    <w:p w:rsidR="00516E66" w:rsidRDefault="00516E66" w:rsidP="00E612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12A8" w:rsidRDefault="00E612A8" w:rsidP="00E612A8">
    <w:pPr>
      <w:pStyle w:val="a5"/>
    </w:pPr>
    <w:r>
      <w:rPr>
        <w:noProof/>
      </w:rPr>
      <w:drawing>
        <wp:inline distT="0" distB="0" distL="0" distR="0" wp14:anchorId="3C53B116" wp14:editId="71BD6BEF">
          <wp:extent cx="5940425" cy="1049020"/>
          <wp:effectExtent l="0" t="0" r="3175" b="0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Презентация Microsoft PowerPoin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0425" cy="1049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612A8" w:rsidRDefault="00E612A8" w:rsidP="00E612A8">
    <w:pPr>
      <w:pStyle w:val="a5"/>
    </w:pPr>
  </w:p>
  <w:p w:rsidR="00E612A8" w:rsidRDefault="00E612A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51C59"/>
    <w:multiLevelType w:val="hybridMultilevel"/>
    <w:tmpl w:val="6250F4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2E0F7D"/>
    <w:multiLevelType w:val="multilevel"/>
    <w:tmpl w:val="E3A82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6A34D7"/>
    <w:multiLevelType w:val="multilevel"/>
    <w:tmpl w:val="BDB8B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78511A"/>
    <w:multiLevelType w:val="multilevel"/>
    <w:tmpl w:val="44FCC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F2271E"/>
    <w:multiLevelType w:val="multilevel"/>
    <w:tmpl w:val="0570ED1C"/>
    <w:lvl w:ilvl="0">
      <w:start w:val="1"/>
      <w:numFmt w:val="decimal"/>
      <w:lvlText w:val="%1."/>
      <w:lvlJc w:val="left"/>
      <w:pPr>
        <w:ind w:left="3812" w:hanging="28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42" w:hanging="5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–"/>
      <w:lvlJc w:val="left"/>
      <w:pPr>
        <w:ind w:left="1331" w:hanging="471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4653" w:hanging="4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87" w:hanging="4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21" w:hanging="4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54" w:hanging="4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88" w:hanging="4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22" w:hanging="471"/>
      </w:pPr>
      <w:rPr>
        <w:rFonts w:hint="default"/>
        <w:lang w:val="ru-RU" w:eastAsia="en-US" w:bidi="ar-SA"/>
      </w:rPr>
    </w:lvl>
  </w:abstractNum>
  <w:abstractNum w:abstractNumId="5" w15:restartNumberingAfterBreak="0">
    <w:nsid w:val="166C5885"/>
    <w:multiLevelType w:val="multilevel"/>
    <w:tmpl w:val="39F24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2016FD"/>
    <w:multiLevelType w:val="multilevel"/>
    <w:tmpl w:val="1758F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B05D48"/>
    <w:multiLevelType w:val="multilevel"/>
    <w:tmpl w:val="A54270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5501E6F"/>
    <w:multiLevelType w:val="multilevel"/>
    <w:tmpl w:val="8424C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5C2962"/>
    <w:multiLevelType w:val="multilevel"/>
    <w:tmpl w:val="8552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FB54C7"/>
    <w:multiLevelType w:val="multilevel"/>
    <w:tmpl w:val="431A9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1A6EF5"/>
    <w:multiLevelType w:val="hybridMultilevel"/>
    <w:tmpl w:val="F86020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00C5D44"/>
    <w:multiLevelType w:val="hybridMultilevel"/>
    <w:tmpl w:val="8D1049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0"/>
  </w:num>
  <w:num w:numId="4">
    <w:abstractNumId w:val="12"/>
  </w:num>
  <w:num w:numId="5">
    <w:abstractNumId w:val="11"/>
  </w:num>
  <w:num w:numId="6">
    <w:abstractNumId w:val="7"/>
  </w:num>
  <w:num w:numId="7">
    <w:abstractNumId w:val="1"/>
  </w:num>
  <w:num w:numId="8">
    <w:abstractNumId w:val="9"/>
  </w:num>
  <w:num w:numId="9">
    <w:abstractNumId w:val="3"/>
  </w:num>
  <w:num w:numId="10">
    <w:abstractNumId w:val="8"/>
  </w:num>
  <w:num w:numId="11">
    <w:abstractNumId w:val="5"/>
  </w:num>
  <w:num w:numId="12">
    <w:abstractNumId w:val="6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216"/>
    <w:rsid w:val="00051B3F"/>
    <w:rsid w:val="000967A1"/>
    <w:rsid w:val="00177629"/>
    <w:rsid w:val="00516E66"/>
    <w:rsid w:val="00567216"/>
    <w:rsid w:val="005777EC"/>
    <w:rsid w:val="005B0DF6"/>
    <w:rsid w:val="005F6C5A"/>
    <w:rsid w:val="00793A04"/>
    <w:rsid w:val="009C2414"/>
    <w:rsid w:val="00A14B5F"/>
    <w:rsid w:val="00C70E4F"/>
    <w:rsid w:val="00D5590B"/>
    <w:rsid w:val="00DB23FE"/>
    <w:rsid w:val="00E24F5E"/>
    <w:rsid w:val="00E612A8"/>
    <w:rsid w:val="00ED5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DBD42"/>
  <w15:docId w15:val="{ECF51467-5888-499F-811C-785B3D41B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322" w:lineRule="exact"/>
      <w:ind w:left="15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0" w:hanging="28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E612A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612A8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E612A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612A8"/>
    <w:rPr>
      <w:rFonts w:ascii="Times New Roman" w:eastAsia="Times New Roman" w:hAnsi="Times New Roman" w:cs="Times New Roman"/>
      <w:lang w:val="ru-RU"/>
    </w:rPr>
  </w:style>
  <w:style w:type="character" w:styleId="a9">
    <w:name w:val="Strong"/>
    <w:basedOn w:val="a0"/>
    <w:uiPriority w:val="22"/>
    <w:qFormat/>
    <w:rsid w:val="009C2414"/>
    <w:rPr>
      <w:b/>
      <w:bCs/>
    </w:rPr>
  </w:style>
  <w:style w:type="paragraph" w:customStyle="1" w:styleId="z1qcye">
    <w:name w:val="z1qcye"/>
    <w:basedOn w:val="a"/>
    <w:rsid w:val="009C241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inqyif">
    <w:name w:val="inqyif"/>
    <w:basedOn w:val="a0"/>
    <w:rsid w:val="009C2414"/>
  </w:style>
  <w:style w:type="paragraph" w:styleId="aa">
    <w:name w:val="Normal (Web)"/>
    <w:basedOn w:val="a"/>
    <w:uiPriority w:val="99"/>
    <w:semiHidden/>
    <w:unhideWhenUsed/>
    <w:rsid w:val="00E24F5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HTML">
    <w:name w:val="HTML Code"/>
    <w:basedOn w:val="a0"/>
    <w:uiPriority w:val="99"/>
    <w:semiHidden/>
    <w:unhideWhenUsed/>
    <w:rsid w:val="00E24F5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0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1239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63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95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9683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098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06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793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1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Зайко Ирина Сергеевна</dc:creator>
  <dc:description/>
  <cp:lastModifiedBy>Ильдар Зиннатуллин</cp:lastModifiedBy>
  <cp:revision>2</cp:revision>
  <dcterms:created xsi:type="dcterms:W3CDTF">2026-09-29T12:44:00Z</dcterms:created>
  <dcterms:modified xsi:type="dcterms:W3CDTF">2026-09-29T12:44:00Z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2024-04-02T00:00:00Z</vt:filetime>
  </property>
  <property fmtid="{D5CDD505-2E9C-101B-9397-08002B2CF9AE}" pid="4" name="Creator">
    <vt:lpwstr>Acrobat PDFMaker 23 для Word</vt:lpwstr>
  </property>
  <property fmtid="{D5CDD505-2E9C-101B-9397-08002B2CF9AE}" pid="5" name="LastSaved">
    <vt:filetime>2026-07-30T00:00:00Z</vt:filetime>
  </property>
  <property fmtid="{D5CDD505-2E9C-101B-9397-08002B2CF9AE}" pid="6" name="Producer">
    <vt:lpwstr>Adobe PDF Library 23.3.20</vt:lpwstr>
  </property>
  <property fmtid="{D5CDD505-2E9C-101B-9397-08002B2CF9AE}" pid="7" name="SourceModified">
    <vt:lpwstr/>
  </property>
</Properties>
</file>